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57F0D" w14:textId="77777777" w:rsidR="00291069" w:rsidRDefault="00FA4D8A"/>
    <w:p w14:paraId="7C07D974" w14:textId="46D2779A" w:rsidR="00296063" w:rsidRDefault="00296063" w:rsidP="00296063">
      <w:pPr>
        <w:jc w:val="center"/>
        <w:rPr>
          <w:rFonts w:asciiTheme="majorHAnsi" w:hAnsiTheme="majorHAnsi" w:cstheme="majorHAnsi"/>
          <w:b/>
          <w:bCs/>
          <w:sz w:val="28"/>
          <w:szCs w:val="28"/>
        </w:rPr>
      </w:pPr>
      <w:r w:rsidRPr="00296063">
        <w:rPr>
          <w:rFonts w:asciiTheme="majorHAnsi" w:hAnsiTheme="majorHAnsi" w:cstheme="majorHAnsi"/>
          <w:b/>
          <w:bCs/>
          <w:sz w:val="28"/>
          <w:szCs w:val="28"/>
        </w:rPr>
        <w:t>Lehrerinformation zum Modul „</w:t>
      </w:r>
      <w:r w:rsidR="009A25E7">
        <w:rPr>
          <w:rFonts w:asciiTheme="majorHAnsi" w:hAnsiTheme="majorHAnsi" w:cstheme="majorHAnsi"/>
          <w:b/>
          <w:bCs/>
          <w:sz w:val="28"/>
          <w:szCs w:val="28"/>
        </w:rPr>
        <w:t>Luftverschmutzung – Kannst du sie sehen?</w:t>
      </w:r>
      <w:r w:rsidRPr="00296063">
        <w:rPr>
          <w:rFonts w:asciiTheme="majorHAnsi" w:hAnsiTheme="majorHAnsi" w:cstheme="majorHAnsi"/>
          <w:b/>
          <w:bCs/>
          <w:sz w:val="28"/>
          <w:szCs w:val="28"/>
        </w:rPr>
        <w:t>“</w:t>
      </w:r>
    </w:p>
    <w:p w14:paraId="542E3F22" w14:textId="77777777" w:rsidR="00296063" w:rsidRDefault="00296063" w:rsidP="00296063">
      <w:pPr>
        <w:jc w:val="center"/>
        <w:rPr>
          <w:rFonts w:asciiTheme="majorHAnsi" w:hAnsiTheme="majorHAnsi" w:cstheme="majorHAnsi"/>
          <w:b/>
          <w:bCs/>
          <w:sz w:val="28"/>
          <w:szCs w:val="28"/>
        </w:rPr>
      </w:pPr>
    </w:p>
    <w:p w14:paraId="0D38EF45" w14:textId="77777777" w:rsidR="00296063" w:rsidRDefault="00296063" w:rsidP="00296063">
      <w:pPr>
        <w:jc w:val="center"/>
        <w:rPr>
          <w:rFonts w:asciiTheme="majorHAnsi" w:hAnsiTheme="majorHAnsi" w:cstheme="majorHAnsi"/>
          <w:b/>
          <w:bCs/>
          <w:sz w:val="28"/>
          <w:szCs w:val="28"/>
        </w:rPr>
      </w:pPr>
    </w:p>
    <w:p w14:paraId="3119A497" w14:textId="77777777" w:rsidR="009A25E7" w:rsidRPr="009A25E7" w:rsidRDefault="009A25E7" w:rsidP="009A25E7">
      <w:pPr>
        <w:jc w:val="both"/>
        <w:rPr>
          <w:rFonts w:asciiTheme="majorHAnsi" w:hAnsiTheme="majorHAnsi" w:cstheme="majorHAnsi"/>
          <w:b/>
          <w:bCs/>
          <w:sz w:val="28"/>
          <w:szCs w:val="28"/>
          <w:u w:val="single"/>
        </w:rPr>
      </w:pPr>
      <w:r w:rsidRPr="009A25E7">
        <w:rPr>
          <w:rFonts w:asciiTheme="majorHAnsi" w:hAnsiTheme="majorHAnsi" w:cstheme="majorHAnsi"/>
          <w:b/>
          <w:bCs/>
          <w:sz w:val="28"/>
          <w:szCs w:val="28"/>
          <w:u w:val="single"/>
        </w:rPr>
        <w:t>Ablauf:</w:t>
      </w:r>
    </w:p>
    <w:p w14:paraId="3FCC06C1" w14:textId="77777777"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Unser Projekt thematisiert die Luftverschmutzung. Wir starten mit einem Rätselvideo über die Luft, um vor allem die Neugier der Kinder zu wecken und interessant sowie informativ in das Thema einzusteigen. Es ist als Hörbeispiel aufgenommen worden.</w:t>
      </w:r>
    </w:p>
    <w:p w14:paraId="112BED8D" w14:textId="77777777" w:rsidR="009A25E7" w:rsidRPr="009A25E7" w:rsidRDefault="009A25E7" w:rsidP="009A25E7">
      <w:pPr>
        <w:jc w:val="both"/>
        <w:rPr>
          <w:rFonts w:asciiTheme="majorHAnsi" w:hAnsiTheme="majorHAnsi" w:cstheme="majorHAnsi"/>
          <w:sz w:val="28"/>
          <w:szCs w:val="28"/>
        </w:rPr>
      </w:pPr>
    </w:p>
    <w:p w14:paraId="5D44E455" w14:textId="03E17521"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Daraufhin folgt der Versuch „Kann man Luft sichtbar machen?“, dann ein „Erklärvideo“ über die Luft (Was ist überhaupt Luft?) und schlussendlich noch ein einfacher Versuch „Was kann Luft noch?“, um den Kindern zu zeigen, was Luft alles bewirken kann. Jeder Teil ist separat gefilmt sowie dokumentiert worden, sodass die Option gegeben ist, nicht alle Versuchsvideos durchführen zu müssen, sondern auch nur einzelne Experimente im Unterricht zu bearbeiten. Zu jedem Versuch gibt es ein Video, in</w:t>
      </w:r>
      <w:r w:rsidR="008F1309">
        <w:rPr>
          <w:rFonts w:asciiTheme="majorHAnsi" w:hAnsiTheme="majorHAnsi" w:cstheme="majorHAnsi"/>
          <w:sz w:val="28"/>
          <w:szCs w:val="28"/>
        </w:rPr>
        <w:t xml:space="preserve"> </w:t>
      </w:r>
      <w:r w:rsidRPr="009A25E7">
        <w:rPr>
          <w:rFonts w:asciiTheme="majorHAnsi" w:hAnsiTheme="majorHAnsi" w:cstheme="majorHAnsi"/>
          <w:sz w:val="28"/>
          <w:szCs w:val="28"/>
        </w:rPr>
        <w:t xml:space="preserve">dem der Versuch erklärt sowie bildlich dargestellt wird. </w:t>
      </w:r>
    </w:p>
    <w:p w14:paraId="36F86DDE" w14:textId="77777777" w:rsidR="009A25E7" w:rsidRPr="009A25E7" w:rsidRDefault="009A25E7" w:rsidP="009A25E7">
      <w:pPr>
        <w:jc w:val="both"/>
        <w:rPr>
          <w:rFonts w:asciiTheme="majorHAnsi" w:hAnsiTheme="majorHAnsi" w:cstheme="majorHAnsi"/>
          <w:sz w:val="28"/>
          <w:szCs w:val="28"/>
        </w:rPr>
      </w:pPr>
    </w:p>
    <w:p w14:paraId="739BA115" w14:textId="28318F03"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 xml:space="preserve">Unser Hauptteil basiert auf einer interaktiven Bildergeschichte. Die Geschichte unterteilt sich in zwei separate Videos, woraufhin nach jedem Teil ein Versuch folgt. Insgesamt haben wir drei Versuche für die Geschichte geplant. Wie oben schon erwähnt, sind alle Versuche einzeln gefilmt worden. Die Bilder sowie der Text der Geschichte sind von den Studenten selbst gezeichnet und kreiert worden. </w:t>
      </w:r>
    </w:p>
    <w:p w14:paraId="347F8EC0" w14:textId="77777777" w:rsidR="009A25E7" w:rsidRPr="009A25E7" w:rsidRDefault="009A25E7" w:rsidP="009A25E7">
      <w:pPr>
        <w:jc w:val="both"/>
        <w:rPr>
          <w:rFonts w:asciiTheme="majorHAnsi" w:hAnsiTheme="majorHAnsi" w:cstheme="majorHAnsi"/>
          <w:sz w:val="28"/>
          <w:szCs w:val="28"/>
        </w:rPr>
      </w:pPr>
    </w:p>
    <w:p w14:paraId="1C9439CA" w14:textId="77777777"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Schlussendlich gibt es eine Learning App. Das Ziel dabei ist, dass die Kinder wissen, was gut bzw. schlecht für unsere Erde ist, indem sie verschiedene Bilder richtig zuordnen. Es besteht dabei auch die Möglichkeit, die Aufgabe in der Klasse auf der Tafel (mit zwei Spalten) durchzuführen.</w:t>
      </w:r>
    </w:p>
    <w:p w14:paraId="7D79AC48" w14:textId="77777777" w:rsidR="009A25E7" w:rsidRPr="009A25E7" w:rsidRDefault="009A25E7" w:rsidP="009A25E7">
      <w:pPr>
        <w:jc w:val="both"/>
        <w:rPr>
          <w:rFonts w:asciiTheme="majorHAnsi" w:hAnsiTheme="majorHAnsi" w:cstheme="majorHAnsi"/>
          <w:b/>
          <w:sz w:val="28"/>
          <w:szCs w:val="28"/>
        </w:rPr>
      </w:pPr>
    </w:p>
    <w:p w14:paraId="3FD3454F" w14:textId="77777777" w:rsidR="009A25E7" w:rsidRPr="009A25E7" w:rsidRDefault="009A25E7" w:rsidP="009A25E7">
      <w:pPr>
        <w:jc w:val="both"/>
        <w:rPr>
          <w:rFonts w:asciiTheme="majorHAnsi" w:hAnsiTheme="majorHAnsi" w:cstheme="majorHAnsi"/>
          <w:b/>
          <w:sz w:val="28"/>
          <w:szCs w:val="28"/>
          <w:u w:val="single"/>
        </w:rPr>
      </w:pPr>
      <w:r w:rsidRPr="009A25E7">
        <w:rPr>
          <w:rFonts w:asciiTheme="majorHAnsi" w:hAnsiTheme="majorHAnsi" w:cstheme="majorHAnsi"/>
          <w:b/>
          <w:sz w:val="28"/>
          <w:szCs w:val="28"/>
          <w:u w:val="single"/>
        </w:rPr>
        <w:t>Information zu den Versuchen:</w:t>
      </w:r>
    </w:p>
    <w:p w14:paraId="2716CAFB" w14:textId="3AC44D6F"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Die Versuche sind aufbauend konzipiert, sodass man sukzessiv zum eigentlichen Thema „Luftverschmutzung“ gelangt. Die zwei Versuche in der Einführung sollen den Kindern zeigen, das</w:t>
      </w:r>
      <w:r w:rsidR="00276D3E">
        <w:rPr>
          <w:rFonts w:asciiTheme="majorHAnsi" w:hAnsiTheme="majorHAnsi" w:cstheme="majorHAnsi"/>
          <w:sz w:val="28"/>
          <w:szCs w:val="28"/>
        </w:rPr>
        <w:t>s</w:t>
      </w:r>
      <w:r w:rsidRPr="009A25E7">
        <w:rPr>
          <w:rFonts w:asciiTheme="majorHAnsi" w:hAnsiTheme="majorHAnsi" w:cstheme="majorHAnsi"/>
          <w:sz w:val="28"/>
          <w:szCs w:val="28"/>
        </w:rPr>
        <w:t xml:space="preserve"> Luft sehr viel bewirken kann, obwohl sie für uns nicht wirklich sichtbar ist. Im Hauptteil sollen die Versuche das eigentliche Thema gut darstellen.</w:t>
      </w:r>
    </w:p>
    <w:p w14:paraId="3075CC83" w14:textId="77777777" w:rsidR="009A25E7" w:rsidRPr="009A25E7" w:rsidRDefault="009A25E7" w:rsidP="009A25E7">
      <w:pPr>
        <w:spacing w:after="240"/>
        <w:jc w:val="both"/>
        <w:rPr>
          <w:rFonts w:asciiTheme="majorHAnsi" w:hAnsiTheme="majorHAnsi" w:cstheme="majorHAnsi"/>
          <w:sz w:val="28"/>
          <w:szCs w:val="28"/>
        </w:rPr>
      </w:pPr>
      <w:r w:rsidRPr="009A25E7">
        <w:rPr>
          <w:rFonts w:asciiTheme="majorHAnsi" w:hAnsiTheme="majorHAnsi" w:cstheme="majorHAnsi"/>
          <w:sz w:val="28"/>
          <w:szCs w:val="28"/>
        </w:rPr>
        <w:lastRenderedPageBreak/>
        <w:t>Es wird gezeigt, dass Schmutz in der Luft bereits vorhanden ist, obwohl man ihn nicht immer sehen kann. Die Versuche veranschaulichen auch, wie schnell sich Schmutz ausbreiten kann und wie Schmutz überhaupt entstehen kann.</w:t>
      </w:r>
    </w:p>
    <w:p w14:paraId="32338273" w14:textId="77777777" w:rsidR="009A25E7" w:rsidRPr="009A25E7" w:rsidRDefault="009A25E7" w:rsidP="009A25E7">
      <w:pPr>
        <w:jc w:val="both"/>
        <w:rPr>
          <w:rFonts w:asciiTheme="majorHAnsi" w:hAnsiTheme="majorHAnsi" w:cstheme="majorHAnsi"/>
          <w:b/>
          <w:bCs/>
          <w:sz w:val="28"/>
          <w:szCs w:val="28"/>
          <w:u w:val="single"/>
        </w:rPr>
      </w:pPr>
      <w:r w:rsidRPr="009A25E7">
        <w:rPr>
          <w:rFonts w:asciiTheme="majorHAnsi" w:hAnsiTheme="majorHAnsi" w:cstheme="majorHAnsi"/>
          <w:b/>
          <w:bCs/>
          <w:sz w:val="28"/>
          <w:szCs w:val="28"/>
          <w:u w:val="single"/>
        </w:rPr>
        <w:t>Forscherheft:</w:t>
      </w:r>
    </w:p>
    <w:p w14:paraId="7D204CD7" w14:textId="013F9559" w:rsidR="009A25E7" w:rsidRPr="009A25E7" w:rsidRDefault="009A25E7" w:rsidP="009A25E7">
      <w:pPr>
        <w:spacing w:after="240"/>
        <w:jc w:val="both"/>
        <w:rPr>
          <w:rFonts w:asciiTheme="majorHAnsi" w:hAnsiTheme="majorHAnsi" w:cstheme="majorHAnsi"/>
          <w:sz w:val="28"/>
          <w:szCs w:val="28"/>
        </w:rPr>
      </w:pPr>
      <w:r w:rsidRPr="009A25E7">
        <w:rPr>
          <w:rFonts w:asciiTheme="majorHAnsi" w:hAnsiTheme="majorHAnsi" w:cstheme="majorHAnsi"/>
          <w:sz w:val="28"/>
          <w:szCs w:val="28"/>
        </w:rPr>
        <w:t>Zu den Versuche</w:t>
      </w:r>
      <w:r>
        <w:rPr>
          <w:rFonts w:asciiTheme="majorHAnsi" w:hAnsiTheme="majorHAnsi" w:cstheme="majorHAnsi"/>
          <w:sz w:val="28"/>
          <w:szCs w:val="28"/>
        </w:rPr>
        <w:t>n</w:t>
      </w:r>
      <w:r w:rsidRPr="009A25E7">
        <w:rPr>
          <w:rFonts w:asciiTheme="majorHAnsi" w:hAnsiTheme="majorHAnsi" w:cstheme="majorHAnsi"/>
          <w:sz w:val="28"/>
          <w:szCs w:val="28"/>
        </w:rPr>
        <w:t xml:space="preserve"> haben wir ein </w:t>
      </w:r>
      <w:r w:rsidRPr="009A25E7">
        <w:rPr>
          <w:rFonts w:asciiTheme="majorHAnsi" w:hAnsiTheme="majorHAnsi" w:cstheme="majorHAnsi"/>
          <w:b/>
          <w:bCs/>
          <w:sz w:val="28"/>
          <w:szCs w:val="28"/>
        </w:rPr>
        <w:t>passendes</w:t>
      </w:r>
      <w:r w:rsidRPr="009A25E7">
        <w:rPr>
          <w:rFonts w:asciiTheme="majorHAnsi" w:hAnsiTheme="majorHAnsi" w:cstheme="majorHAnsi"/>
          <w:sz w:val="28"/>
          <w:szCs w:val="28"/>
        </w:rPr>
        <w:t xml:space="preserve"> </w:t>
      </w:r>
      <w:r w:rsidRPr="009A25E7">
        <w:rPr>
          <w:rFonts w:asciiTheme="majorHAnsi" w:hAnsiTheme="majorHAnsi" w:cstheme="majorHAnsi"/>
          <w:b/>
          <w:sz w:val="28"/>
          <w:szCs w:val="28"/>
        </w:rPr>
        <w:t>Forscherheft</w:t>
      </w:r>
      <w:r w:rsidRPr="009A25E7">
        <w:rPr>
          <w:rFonts w:asciiTheme="majorHAnsi" w:hAnsiTheme="majorHAnsi" w:cstheme="majorHAnsi"/>
          <w:sz w:val="28"/>
          <w:szCs w:val="28"/>
        </w:rPr>
        <w:t xml:space="preserve"> erstellt. Zu jedem einzelnen Versuch gibt es ein dazugehöriges Arbeitsblatt. Je nach Belieben kann das Forscherheft heruntergeladen und ausgedruckt werden</w:t>
      </w:r>
      <w:r w:rsidR="004A753D">
        <w:rPr>
          <w:rFonts w:asciiTheme="majorHAnsi" w:hAnsiTheme="majorHAnsi" w:cstheme="majorHAnsi"/>
          <w:sz w:val="28"/>
          <w:szCs w:val="28"/>
        </w:rPr>
        <w:t>,</w:t>
      </w:r>
      <w:r w:rsidRPr="009A25E7">
        <w:rPr>
          <w:rFonts w:asciiTheme="majorHAnsi" w:hAnsiTheme="majorHAnsi" w:cstheme="majorHAnsi"/>
          <w:sz w:val="28"/>
          <w:szCs w:val="28"/>
        </w:rPr>
        <w:t xml:space="preserve"> oder die Kinder arbeiten gleich direkt im Word-Dokument. </w:t>
      </w:r>
    </w:p>
    <w:p w14:paraId="5B30D6DB" w14:textId="77777777" w:rsidR="009A25E7" w:rsidRPr="009A25E7" w:rsidRDefault="009A25E7" w:rsidP="009A25E7">
      <w:pPr>
        <w:jc w:val="both"/>
        <w:rPr>
          <w:rFonts w:asciiTheme="majorHAnsi" w:hAnsiTheme="majorHAnsi" w:cstheme="majorHAnsi"/>
          <w:b/>
          <w:bCs/>
          <w:sz w:val="28"/>
          <w:szCs w:val="28"/>
          <w:u w:val="single"/>
        </w:rPr>
      </w:pPr>
      <w:r w:rsidRPr="009A25E7">
        <w:rPr>
          <w:rFonts w:asciiTheme="majorHAnsi" w:hAnsiTheme="majorHAnsi" w:cstheme="majorHAnsi"/>
          <w:b/>
          <w:bCs/>
          <w:sz w:val="28"/>
          <w:szCs w:val="28"/>
          <w:u w:val="single"/>
        </w:rPr>
        <w:t>Monatsplan / Langzeitversuch:</w:t>
      </w:r>
    </w:p>
    <w:p w14:paraId="7BAF680C" w14:textId="5ED467F3"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 xml:space="preserve">Es wurde ein </w:t>
      </w:r>
      <w:r w:rsidRPr="009A25E7">
        <w:rPr>
          <w:rFonts w:asciiTheme="majorHAnsi" w:hAnsiTheme="majorHAnsi" w:cstheme="majorHAnsi"/>
          <w:b/>
          <w:sz w:val="28"/>
          <w:szCs w:val="28"/>
        </w:rPr>
        <w:t>Monatsplan</w:t>
      </w:r>
      <w:r w:rsidRPr="009A25E7">
        <w:rPr>
          <w:rFonts w:asciiTheme="majorHAnsi" w:hAnsiTheme="majorHAnsi" w:cstheme="majorHAnsi"/>
          <w:sz w:val="28"/>
          <w:szCs w:val="28"/>
        </w:rPr>
        <w:t xml:space="preserve"> sowie ein </w:t>
      </w:r>
      <w:r w:rsidRPr="009A25E7">
        <w:rPr>
          <w:rFonts w:asciiTheme="majorHAnsi" w:hAnsiTheme="majorHAnsi" w:cstheme="majorHAnsi"/>
          <w:b/>
          <w:sz w:val="28"/>
          <w:szCs w:val="28"/>
        </w:rPr>
        <w:t>Langzeitversuch</w:t>
      </w:r>
      <w:r w:rsidRPr="009A25E7">
        <w:rPr>
          <w:rFonts w:asciiTheme="majorHAnsi" w:hAnsiTheme="majorHAnsi" w:cstheme="majorHAnsi"/>
          <w:sz w:val="28"/>
          <w:szCs w:val="28"/>
        </w:rPr>
        <w:t xml:space="preserve"> für die Kinder gestaltet. Die Idee dahinter ist, dass sie sich zu Hause mit dem Thema beschäftigten sollen/können und auch in ihrer Freizeit etwas Gutes für die Umwelt tun können. Der Nachhaltigkeitsaspekt steht dabei im Vordergrund!</w:t>
      </w:r>
    </w:p>
    <w:p w14:paraId="1337820F" w14:textId="77777777"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Im Monatsplan können die Kinder eintragen, was sie in dem Monat X gegen die Luftverschmutzung getan haben – Beispiel: „Ich bin mit dem Rad in die Schule gefahren.“</w:t>
      </w:r>
    </w:p>
    <w:p w14:paraId="538529ED" w14:textId="77777777" w:rsidR="009A25E7" w:rsidRPr="009A25E7" w:rsidRDefault="009A25E7" w:rsidP="009A25E7">
      <w:pPr>
        <w:spacing w:after="240"/>
        <w:jc w:val="both"/>
        <w:rPr>
          <w:rFonts w:asciiTheme="majorHAnsi" w:hAnsiTheme="majorHAnsi" w:cstheme="majorHAnsi"/>
          <w:sz w:val="28"/>
          <w:szCs w:val="28"/>
        </w:rPr>
      </w:pPr>
      <w:r w:rsidRPr="009A25E7">
        <w:rPr>
          <w:rFonts w:asciiTheme="majorHAnsi" w:hAnsiTheme="majorHAnsi" w:cstheme="majorHAnsi"/>
          <w:sz w:val="28"/>
          <w:szCs w:val="28"/>
        </w:rPr>
        <w:t>Zum Langzeitversuch gibt es ein eigenes Dokument, wo dieser Versuch genau erklärt wird.</w:t>
      </w:r>
    </w:p>
    <w:p w14:paraId="36A656F2" w14:textId="77777777" w:rsidR="009A25E7" w:rsidRPr="009A25E7" w:rsidRDefault="009A25E7" w:rsidP="009A25E7">
      <w:pPr>
        <w:jc w:val="both"/>
        <w:rPr>
          <w:rFonts w:asciiTheme="majorHAnsi" w:hAnsiTheme="majorHAnsi" w:cstheme="majorHAnsi"/>
          <w:b/>
          <w:sz w:val="28"/>
          <w:szCs w:val="28"/>
          <w:u w:val="single"/>
        </w:rPr>
      </w:pPr>
      <w:r w:rsidRPr="009A25E7">
        <w:rPr>
          <w:rFonts w:asciiTheme="majorHAnsi" w:hAnsiTheme="majorHAnsi" w:cstheme="majorHAnsi"/>
          <w:b/>
          <w:sz w:val="28"/>
          <w:szCs w:val="28"/>
          <w:u w:val="single"/>
        </w:rPr>
        <w:t>Learning App:</w:t>
      </w:r>
    </w:p>
    <w:p w14:paraId="26624055" w14:textId="77777777" w:rsidR="009A25E7" w:rsidRPr="009A25E7" w:rsidRDefault="009A25E7" w:rsidP="009A25E7">
      <w:pPr>
        <w:jc w:val="both"/>
        <w:rPr>
          <w:rFonts w:asciiTheme="majorHAnsi" w:hAnsiTheme="majorHAnsi" w:cstheme="majorHAnsi"/>
          <w:sz w:val="28"/>
          <w:szCs w:val="28"/>
        </w:rPr>
      </w:pPr>
      <w:r w:rsidRPr="009A25E7">
        <w:rPr>
          <w:rFonts w:asciiTheme="majorHAnsi" w:hAnsiTheme="majorHAnsi" w:cstheme="majorHAnsi"/>
          <w:sz w:val="28"/>
          <w:szCs w:val="28"/>
        </w:rPr>
        <w:t>Die Learning App soll die Kinder motivieren, nachhaltiger mit der Umwelt bzw. der Luft umzugehen. Die Kinder sollen bereits im frühen Alter ein Gefühl dafür bekommen, was der Umwelt gut tut und welchen Beitrag man als Kind selbst dazu leisten kann.</w:t>
      </w:r>
    </w:p>
    <w:p w14:paraId="19200F4D" w14:textId="77777777" w:rsidR="00296063" w:rsidRDefault="00296063" w:rsidP="00296063">
      <w:pPr>
        <w:rPr>
          <w:rFonts w:asciiTheme="majorHAnsi" w:hAnsiTheme="majorHAnsi" w:cstheme="majorHAnsi"/>
          <w:b/>
          <w:bCs/>
          <w:sz w:val="28"/>
          <w:szCs w:val="28"/>
        </w:rPr>
      </w:pPr>
    </w:p>
    <w:p w14:paraId="7DF7B41E" w14:textId="77777777" w:rsidR="00296063" w:rsidRDefault="00296063" w:rsidP="00296063">
      <w:pPr>
        <w:rPr>
          <w:rFonts w:asciiTheme="majorHAnsi" w:hAnsiTheme="majorHAnsi" w:cstheme="majorHAnsi"/>
          <w:b/>
          <w:bCs/>
          <w:sz w:val="28"/>
          <w:szCs w:val="28"/>
        </w:rPr>
      </w:pPr>
    </w:p>
    <w:p w14:paraId="1ADA42E3" w14:textId="77777777" w:rsidR="00296063" w:rsidRDefault="00296063" w:rsidP="00296063">
      <w:pPr>
        <w:jc w:val="center"/>
        <w:rPr>
          <w:rFonts w:asciiTheme="majorHAnsi" w:hAnsiTheme="majorHAnsi" w:cstheme="majorHAnsi"/>
        </w:rPr>
      </w:pPr>
    </w:p>
    <w:p w14:paraId="4244BFA7" w14:textId="77777777" w:rsidR="00296063" w:rsidRPr="00296063" w:rsidRDefault="00296063" w:rsidP="00296063">
      <w:pPr>
        <w:jc w:val="center"/>
        <w:rPr>
          <w:rFonts w:asciiTheme="majorHAnsi" w:hAnsiTheme="majorHAnsi" w:cstheme="majorHAnsi"/>
        </w:rPr>
      </w:pPr>
    </w:p>
    <w:p w14:paraId="6279448E" w14:textId="77777777" w:rsidR="00296063" w:rsidRDefault="00296063"/>
    <w:p w14:paraId="6147E216" w14:textId="77777777" w:rsidR="00296063" w:rsidRDefault="00296063"/>
    <w:sectPr w:rsidR="00296063" w:rsidSect="00FD270F">
      <w:headerReference w:type="default" r:id="rId9"/>
      <w:pgSz w:w="11905" w:h="16837"/>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67952" w14:textId="77777777" w:rsidR="007318AB" w:rsidRDefault="007318AB" w:rsidP="00296063">
      <w:r>
        <w:separator/>
      </w:r>
    </w:p>
  </w:endnote>
  <w:endnote w:type="continuationSeparator" w:id="0">
    <w:p w14:paraId="3A0DA2DD" w14:textId="77777777" w:rsidR="007318AB" w:rsidRDefault="007318AB" w:rsidP="002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6D7C" w14:textId="77777777" w:rsidR="007318AB" w:rsidRDefault="007318AB" w:rsidP="00296063">
      <w:r>
        <w:separator/>
      </w:r>
    </w:p>
  </w:footnote>
  <w:footnote w:type="continuationSeparator" w:id="0">
    <w:p w14:paraId="6475F541" w14:textId="77777777" w:rsidR="007318AB" w:rsidRDefault="007318AB" w:rsidP="0029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8F73" w14:textId="77777777" w:rsidR="00296063" w:rsidRDefault="00296063" w:rsidP="00296063">
    <w:pPr>
      <w:pStyle w:val="Kopfzeile"/>
      <w:jc w:val="center"/>
    </w:pPr>
    <w:r>
      <w:rPr>
        <w:noProof/>
      </w:rPr>
      <w:drawing>
        <wp:inline distT="0" distB="0" distL="0" distR="0" wp14:anchorId="28D41320" wp14:editId="6AEE75E9">
          <wp:extent cx="2231618" cy="902677"/>
          <wp:effectExtent l="0" t="0" r="381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5-29 um 12.18.19.png"/>
                  <pic:cNvPicPr/>
                </pic:nvPicPr>
                <pic:blipFill>
                  <a:blip r:embed="rId1">
                    <a:extLst>
                      <a:ext uri="{28A0092B-C50C-407E-A947-70E740481C1C}">
                        <a14:useLocalDpi xmlns:a14="http://schemas.microsoft.com/office/drawing/2010/main" val="0"/>
                      </a:ext>
                    </a:extLst>
                  </a:blip>
                  <a:stretch>
                    <a:fillRect/>
                  </a:stretch>
                </pic:blipFill>
                <pic:spPr>
                  <a:xfrm>
                    <a:off x="0" y="0"/>
                    <a:ext cx="2268792" cy="917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63"/>
    <w:rsid w:val="00276D3E"/>
    <w:rsid w:val="00296063"/>
    <w:rsid w:val="004A753D"/>
    <w:rsid w:val="007318AB"/>
    <w:rsid w:val="008F1309"/>
    <w:rsid w:val="008F1ADB"/>
    <w:rsid w:val="009A25E7"/>
    <w:rsid w:val="00D94267"/>
    <w:rsid w:val="00EB4256"/>
    <w:rsid w:val="00FA4D8A"/>
    <w:rsid w:val="00FD27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304B"/>
  <w15:chartTrackingRefBased/>
  <w15:docId w15:val="{FD2CE896-1288-B94B-A438-78E14EC2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063"/>
    <w:pPr>
      <w:tabs>
        <w:tab w:val="center" w:pos="4536"/>
        <w:tab w:val="right" w:pos="9072"/>
      </w:tabs>
    </w:pPr>
  </w:style>
  <w:style w:type="character" w:customStyle="1" w:styleId="KopfzeileZchn">
    <w:name w:val="Kopfzeile Zchn"/>
    <w:basedOn w:val="Absatz-Standardschriftart"/>
    <w:link w:val="Kopfzeile"/>
    <w:uiPriority w:val="99"/>
    <w:rsid w:val="00296063"/>
  </w:style>
  <w:style w:type="paragraph" w:styleId="Fuzeile">
    <w:name w:val="footer"/>
    <w:basedOn w:val="Standard"/>
    <w:link w:val="FuzeileZchn"/>
    <w:uiPriority w:val="99"/>
    <w:unhideWhenUsed/>
    <w:rsid w:val="00296063"/>
    <w:pPr>
      <w:tabs>
        <w:tab w:val="center" w:pos="4536"/>
        <w:tab w:val="right" w:pos="9072"/>
      </w:tabs>
    </w:pPr>
  </w:style>
  <w:style w:type="character" w:customStyle="1" w:styleId="FuzeileZchn">
    <w:name w:val="Fußzeile Zchn"/>
    <w:basedOn w:val="Absatz-Standardschriftart"/>
    <w:link w:val="Fuzeile"/>
    <w:uiPriority w:val="99"/>
    <w:rsid w:val="0029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63E01154AF94E9205D4A8FB5835C3" ma:contentTypeVersion="10" ma:contentTypeDescription="Ein neues Dokument erstellen." ma:contentTypeScope="" ma:versionID="ce165e0d06b8374dcc530fbe6543589d">
  <xsd:schema xmlns:xsd="http://www.w3.org/2001/XMLSchema" xmlns:xs="http://www.w3.org/2001/XMLSchema" xmlns:p="http://schemas.microsoft.com/office/2006/metadata/properties" xmlns:ns3="da263fc8-b315-4b15-b68e-523da0b43fbd" targetNamespace="http://schemas.microsoft.com/office/2006/metadata/properties" ma:root="true" ma:fieldsID="27fb2e7179758af6de79cdf093b525f3" ns3:_="">
    <xsd:import namespace="da263fc8-b315-4b15-b68e-523da0b43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63fc8-b315-4b15-b68e-523da0b43f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FA78D-CD28-450F-BB82-5BE2EE79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63fc8-b315-4b15-b68e-523da0b43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594F6-7844-4B6A-B3CD-6BE1E9C238D4}">
  <ds:schemaRefs>
    <ds:schemaRef ds:uri="http://schemas.microsoft.com/sharepoint/v3/contenttype/forms"/>
  </ds:schemaRefs>
</ds:datastoreItem>
</file>

<file path=customXml/itemProps3.xml><?xml version="1.0" encoding="utf-8"?>
<ds:datastoreItem xmlns:ds="http://schemas.openxmlformats.org/officeDocument/2006/customXml" ds:itemID="{C76FBD84-3A58-4946-93A0-82A5EE851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Sophie Elfriede Anna Riedl</dc:creator>
  <cp:keywords/>
  <dc:description/>
  <cp:lastModifiedBy>Jennifer Raschl</cp:lastModifiedBy>
  <cp:revision>6</cp:revision>
  <dcterms:created xsi:type="dcterms:W3CDTF">2020-06-05T09:59:00Z</dcterms:created>
  <dcterms:modified xsi:type="dcterms:W3CDTF">2020-06-10T09:52:00Z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0x010100DFD63E01154AF94E9205D4A8FB5835C3</vt:lpwstr>
  </property>
</Properties>
</file>