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231" w:rsidRPr="00EE2231" w:rsidRDefault="00EE2231" w:rsidP="00EE2231">
      <w:pPr>
        <w:spacing w:before="100" w:beforeAutospacing="1" w:after="100" w:afterAutospacing="1"/>
        <w:outlineLvl w:val="1"/>
        <w:rPr>
          <w:rFonts w:ascii="Times New Roman" w:eastAsia="Times New Roman" w:hAnsi="Times New Roman" w:cs="Times New Roman"/>
          <w:b/>
          <w:bCs/>
          <w:sz w:val="36"/>
          <w:szCs w:val="36"/>
          <w:lang w:val="de-DE" w:eastAsia="de-AT"/>
        </w:rPr>
      </w:pPr>
      <w:r w:rsidRPr="00EE2231">
        <w:rPr>
          <w:rFonts w:ascii="Times New Roman" w:eastAsia="Times New Roman" w:hAnsi="Times New Roman" w:cs="Times New Roman"/>
          <w:b/>
          <w:bCs/>
          <w:sz w:val="36"/>
          <w:szCs w:val="36"/>
          <w:lang w:val="de-DE" w:eastAsia="de-AT"/>
        </w:rPr>
        <w:t>Konstruktionsprotokoll</w:t>
      </w:r>
    </w:p>
    <w:p w:rsidR="00EE2231" w:rsidRPr="00EE2231" w:rsidRDefault="00EE2231" w:rsidP="00EE2231">
      <w:pPr>
        <w:spacing w:before="100" w:beforeAutospacing="1" w:after="100" w:afterAutospacing="1"/>
        <w:rPr>
          <w:rFonts w:ascii="Times New Roman" w:eastAsia="Times New Roman" w:hAnsi="Times New Roman" w:cs="Times New Roman"/>
          <w:szCs w:val="24"/>
          <w:lang w:val="de-DE" w:eastAsia="de-AT"/>
        </w:rPr>
      </w:pPr>
      <w:r w:rsidRPr="00EE2231">
        <w:rPr>
          <w:rFonts w:ascii="Times New Roman" w:eastAsia="Times New Roman" w:hAnsi="Times New Roman" w:cs="Times New Roman"/>
          <w:szCs w:val="24"/>
          <w:lang w:val="de-DE" w:eastAsia="de-AT"/>
        </w:rPr>
        <w:br/>
        <w:t xml:space="preserve">Im Menü </w:t>
      </w:r>
      <w:r w:rsidRPr="00EE2231">
        <w:rPr>
          <w:rFonts w:ascii="Times New Roman" w:eastAsia="Times New Roman" w:hAnsi="Times New Roman" w:cs="Times New Roman"/>
          <w:i/>
          <w:iCs/>
          <w:szCs w:val="24"/>
          <w:lang w:val="de-DE" w:eastAsia="de-AT"/>
        </w:rPr>
        <w:t>Ansicht</w:t>
      </w:r>
      <w:r w:rsidRPr="00EE2231">
        <w:rPr>
          <w:rFonts w:ascii="Times New Roman" w:eastAsia="Times New Roman" w:hAnsi="Times New Roman" w:cs="Times New Roman"/>
          <w:szCs w:val="24"/>
          <w:lang w:val="de-DE" w:eastAsia="de-AT"/>
        </w:rPr>
        <w:t xml:space="preserve"> kann durch Auswahl der Option </w:t>
      </w:r>
      <w:r w:rsidRPr="00EE2231">
        <w:rPr>
          <w:rFonts w:ascii="Times New Roman" w:eastAsia="Times New Roman" w:hAnsi="Times New Roman" w:cs="Times New Roman"/>
          <w:i/>
          <w:iCs/>
          <w:szCs w:val="24"/>
          <w:lang w:val="de-DE" w:eastAsia="de-AT"/>
        </w:rPr>
        <w:t>Konstruktionsprotokoll</w:t>
      </w:r>
      <w:r w:rsidRPr="00EE2231">
        <w:rPr>
          <w:rFonts w:ascii="Times New Roman" w:eastAsia="Times New Roman" w:hAnsi="Times New Roman" w:cs="Times New Roman"/>
          <w:szCs w:val="24"/>
          <w:lang w:val="de-DE" w:eastAsia="de-AT"/>
        </w:rPr>
        <w:t xml:space="preserve"> das interaktive Konstruktionsprotokoll in einem neuen Fenster geöffnet werden. Diese Tabelle listet alle Konstruktionsschritte auf und bietet die Möglichkeit, eine vorbereitete </w:t>
      </w:r>
      <w:proofErr w:type="spellStart"/>
      <w:r w:rsidRPr="00EE2231">
        <w:rPr>
          <w:rFonts w:ascii="Times New Roman" w:eastAsia="Times New Roman" w:hAnsi="Times New Roman" w:cs="Times New Roman"/>
          <w:szCs w:val="24"/>
          <w:lang w:val="de-DE" w:eastAsia="de-AT"/>
        </w:rPr>
        <w:t>GeoGebra</w:t>
      </w:r>
      <w:proofErr w:type="spellEnd"/>
      <w:r w:rsidRPr="00EE2231">
        <w:rPr>
          <w:rFonts w:ascii="Times New Roman" w:eastAsia="Times New Roman" w:hAnsi="Times New Roman" w:cs="Times New Roman"/>
          <w:szCs w:val="24"/>
          <w:lang w:val="de-DE" w:eastAsia="de-AT"/>
        </w:rPr>
        <w:t xml:space="preserve"> Konstruktionen Schritt für Schritt mithilfe der </w:t>
      </w:r>
      <w:hyperlink r:id="rId7" w:tooltip="Navigationsleiste" w:history="1">
        <w:r w:rsidRPr="00EE2231">
          <w:rPr>
            <w:rFonts w:ascii="Times New Roman" w:eastAsia="Times New Roman" w:hAnsi="Times New Roman" w:cs="Times New Roman"/>
            <w:color w:val="0000FF"/>
            <w:szCs w:val="24"/>
            <w:u w:val="single"/>
            <w:lang w:val="de-DE" w:eastAsia="de-AT"/>
          </w:rPr>
          <w:t>Navigationsleiste</w:t>
        </w:r>
      </w:hyperlink>
      <w:r w:rsidRPr="00EE2231">
        <w:rPr>
          <w:rFonts w:ascii="Times New Roman" w:eastAsia="Times New Roman" w:hAnsi="Times New Roman" w:cs="Times New Roman"/>
          <w:szCs w:val="24"/>
          <w:lang w:val="de-DE" w:eastAsia="de-AT"/>
        </w:rPr>
        <w:t xml:space="preserve"> abzuspielen. </w:t>
      </w:r>
    </w:p>
    <w:p w:rsidR="00EE2231" w:rsidRPr="00EE2231" w:rsidRDefault="00EE2231" w:rsidP="00EE2231">
      <w:pPr>
        <w:spacing w:before="100" w:beforeAutospacing="1" w:after="100" w:afterAutospacing="1"/>
        <w:outlineLvl w:val="1"/>
        <w:rPr>
          <w:rFonts w:ascii="Times New Roman" w:eastAsia="Times New Roman" w:hAnsi="Times New Roman" w:cs="Times New Roman"/>
          <w:b/>
          <w:bCs/>
          <w:sz w:val="36"/>
          <w:szCs w:val="36"/>
          <w:lang w:val="de-DE" w:eastAsia="de-AT"/>
        </w:rPr>
      </w:pPr>
      <w:r w:rsidRPr="00EE2231">
        <w:rPr>
          <w:rFonts w:ascii="Times New Roman" w:eastAsia="Times New Roman" w:hAnsi="Times New Roman" w:cs="Times New Roman"/>
          <w:b/>
          <w:bCs/>
          <w:sz w:val="36"/>
          <w:szCs w:val="36"/>
          <w:lang w:val="de-DE" w:eastAsia="de-AT"/>
        </w:rPr>
        <w:t>Verwenden und Verändern des Konstruktionsprotokolls</w:t>
      </w:r>
    </w:p>
    <w:p w:rsidR="00EE2231" w:rsidRPr="00EE2231" w:rsidRDefault="00EE2231" w:rsidP="00EE2231">
      <w:pPr>
        <w:spacing w:before="100" w:beforeAutospacing="1" w:after="100" w:afterAutospacing="1"/>
        <w:rPr>
          <w:rFonts w:ascii="Times New Roman" w:eastAsia="Times New Roman" w:hAnsi="Times New Roman" w:cs="Times New Roman"/>
          <w:szCs w:val="24"/>
          <w:lang w:val="de-DE" w:eastAsia="de-AT"/>
        </w:rPr>
      </w:pPr>
      <w:r w:rsidRPr="00EE2231">
        <w:rPr>
          <w:rFonts w:ascii="Times New Roman" w:eastAsia="Times New Roman" w:hAnsi="Times New Roman" w:cs="Times New Roman"/>
          <w:szCs w:val="24"/>
          <w:lang w:val="de-DE" w:eastAsia="de-AT"/>
        </w:rPr>
        <w:t xml:space="preserve">Mithilfe der Tastatur kann innerhalb des Konstruktionsprotokolls navigiert werden: </w:t>
      </w:r>
    </w:p>
    <w:p w:rsidR="00EE2231" w:rsidRPr="00EE2231" w:rsidRDefault="00EE2231" w:rsidP="00EE2231">
      <w:pPr>
        <w:numPr>
          <w:ilvl w:val="0"/>
          <w:numId w:val="5"/>
        </w:numPr>
        <w:spacing w:before="100" w:beforeAutospacing="1" w:after="100" w:afterAutospacing="1"/>
        <w:rPr>
          <w:rFonts w:ascii="Times New Roman" w:eastAsia="Times New Roman" w:hAnsi="Times New Roman" w:cs="Times New Roman"/>
          <w:szCs w:val="24"/>
          <w:lang w:val="de-DE" w:eastAsia="de-AT"/>
        </w:rPr>
      </w:pPr>
      <w:r w:rsidRPr="00EE2231">
        <w:rPr>
          <w:rFonts w:ascii="Times New Roman" w:eastAsia="Times New Roman" w:hAnsi="Times New Roman" w:cs="Times New Roman"/>
          <w:szCs w:val="24"/>
          <w:lang w:val="de-DE" w:eastAsia="de-AT"/>
        </w:rPr>
        <w:t xml:space="preserve">Pfeiltaste ↑ (nach oben): Zum vorherigen Konstruktionsschritt </w:t>
      </w:r>
    </w:p>
    <w:p w:rsidR="00EE2231" w:rsidRPr="00EE2231" w:rsidRDefault="00EE2231" w:rsidP="00EE2231">
      <w:pPr>
        <w:numPr>
          <w:ilvl w:val="0"/>
          <w:numId w:val="5"/>
        </w:numPr>
        <w:spacing w:before="100" w:beforeAutospacing="1" w:after="100" w:afterAutospacing="1"/>
        <w:rPr>
          <w:rFonts w:ascii="Times New Roman" w:eastAsia="Times New Roman" w:hAnsi="Times New Roman" w:cs="Times New Roman"/>
          <w:szCs w:val="24"/>
          <w:lang w:val="de-DE" w:eastAsia="de-AT"/>
        </w:rPr>
      </w:pPr>
      <w:r w:rsidRPr="00EE2231">
        <w:rPr>
          <w:rFonts w:ascii="Times New Roman" w:eastAsia="Times New Roman" w:hAnsi="Times New Roman" w:cs="Times New Roman"/>
          <w:szCs w:val="24"/>
          <w:lang w:val="de-DE" w:eastAsia="de-AT"/>
        </w:rPr>
        <w:t xml:space="preserve">Pfeiltaste ↓ (nach unten): Zum nächsten Konstruktionsschritt </w:t>
      </w:r>
    </w:p>
    <w:p w:rsidR="00EE2231" w:rsidRPr="00EE2231" w:rsidRDefault="00EE2231" w:rsidP="00EE2231">
      <w:pPr>
        <w:numPr>
          <w:ilvl w:val="0"/>
          <w:numId w:val="5"/>
        </w:numPr>
        <w:spacing w:before="100" w:beforeAutospacing="1" w:after="100" w:afterAutospacing="1"/>
        <w:rPr>
          <w:rFonts w:ascii="Times New Roman" w:eastAsia="Times New Roman" w:hAnsi="Times New Roman" w:cs="Times New Roman"/>
          <w:szCs w:val="24"/>
          <w:lang w:val="de-DE" w:eastAsia="de-AT"/>
        </w:rPr>
      </w:pPr>
      <w:r w:rsidRPr="00EE2231">
        <w:rPr>
          <w:rFonts w:ascii="Times New Roman" w:eastAsia="Times New Roman" w:hAnsi="Times New Roman" w:cs="Times New Roman"/>
          <w:szCs w:val="24"/>
          <w:lang w:val="de-DE" w:eastAsia="de-AT"/>
        </w:rPr>
        <w:t xml:space="preserve">Position1 Taste: Zum Anfang des Konstruktionsprotokolls </w:t>
      </w:r>
    </w:p>
    <w:p w:rsidR="00EE2231" w:rsidRPr="00EE2231" w:rsidRDefault="00EE2231" w:rsidP="00EE2231">
      <w:pPr>
        <w:numPr>
          <w:ilvl w:val="0"/>
          <w:numId w:val="5"/>
        </w:numPr>
        <w:spacing w:before="100" w:beforeAutospacing="1" w:after="100" w:afterAutospacing="1"/>
        <w:rPr>
          <w:rFonts w:ascii="Times New Roman" w:eastAsia="Times New Roman" w:hAnsi="Times New Roman" w:cs="Times New Roman"/>
          <w:szCs w:val="24"/>
          <w:lang w:val="de-DE" w:eastAsia="de-AT"/>
        </w:rPr>
      </w:pPr>
      <w:r w:rsidRPr="00EE2231">
        <w:rPr>
          <w:rFonts w:ascii="Times New Roman" w:eastAsia="Times New Roman" w:hAnsi="Times New Roman" w:cs="Times New Roman"/>
          <w:szCs w:val="24"/>
          <w:lang w:val="de-DE" w:eastAsia="de-AT"/>
        </w:rPr>
        <w:t xml:space="preserve">Ende Taste: Zum Ende des Konstruktionsprotokolls </w:t>
      </w:r>
    </w:p>
    <w:p w:rsidR="00EE2231" w:rsidRPr="00EE2231" w:rsidRDefault="00EE2231" w:rsidP="00EE2231">
      <w:pPr>
        <w:numPr>
          <w:ilvl w:val="0"/>
          <w:numId w:val="5"/>
        </w:numPr>
        <w:spacing w:before="100" w:beforeAutospacing="1" w:after="100" w:afterAutospacing="1"/>
        <w:rPr>
          <w:rFonts w:ascii="Times New Roman" w:eastAsia="Times New Roman" w:hAnsi="Times New Roman" w:cs="Times New Roman"/>
          <w:szCs w:val="24"/>
          <w:lang w:val="de-DE" w:eastAsia="de-AT"/>
        </w:rPr>
      </w:pPr>
      <w:r w:rsidRPr="00EE2231">
        <w:rPr>
          <w:rFonts w:ascii="Times New Roman" w:eastAsia="Times New Roman" w:hAnsi="Times New Roman" w:cs="Times New Roman"/>
          <w:szCs w:val="24"/>
          <w:lang w:val="de-DE" w:eastAsia="de-AT"/>
        </w:rPr>
        <w:t xml:space="preserve">Entfernen Taste: Lösche den ausgewählten Konstruktionsschritt </w:t>
      </w:r>
    </w:p>
    <w:p w:rsidR="00EE2231" w:rsidRPr="00EE2231" w:rsidRDefault="00EE2231" w:rsidP="00EE2231">
      <w:pPr>
        <w:ind w:left="720"/>
        <w:rPr>
          <w:rFonts w:ascii="Times New Roman" w:eastAsia="Times New Roman" w:hAnsi="Times New Roman" w:cs="Times New Roman"/>
          <w:szCs w:val="24"/>
          <w:lang w:val="de-DE" w:eastAsia="de-AT"/>
        </w:rPr>
      </w:pPr>
      <w:r w:rsidRPr="00EE2231">
        <w:rPr>
          <w:rFonts w:ascii="Times New Roman" w:eastAsia="Times New Roman" w:hAnsi="Times New Roman" w:cs="Times New Roman"/>
          <w:b/>
          <w:bCs/>
          <w:szCs w:val="24"/>
          <w:lang w:val="de-DE" w:eastAsia="de-AT"/>
        </w:rPr>
        <w:t>Hinweis:</w:t>
      </w:r>
      <w:r w:rsidRPr="00EE2231">
        <w:rPr>
          <w:rFonts w:ascii="Times New Roman" w:eastAsia="Times New Roman" w:hAnsi="Times New Roman" w:cs="Times New Roman"/>
          <w:szCs w:val="24"/>
          <w:lang w:val="de-DE" w:eastAsia="de-AT"/>
        </w:rPr>
        <w:t xml:space="preserve"> Das Löschen eines Konstruktionsschrittes/Objektes wirkt sich auch auf alle von diesem Schritt/Objekt abhängigen Objekte aus.</w:t>
      </w:r>
    </w:p>
    <w:p w:rsidR="00EE2231" w:rsidRPr="00EE2231" w:rsidRDefault="00EE2231" w:rsidP="00EE2231">
      <w:pPr>
        <w:numPr>
          <w:ilvl w:val="0"/>
          <w:numId w:val="6"/>
        </w:numPr>
        <w:spacing w:before="100" w:beforeAutospacing="1" w:after="100" w:afterAutospacing="1"/>
        <w:rPr>
          <w:rFonts w:ascii="Times New Roman" w:eastAsia="Times New Roman" w:hAnsi="Times New Roman" w:cs="Times New Roman"/>
          <w:szCs w:val="24"/>
          <w:lang w:val="de-DE" w:eastAsia="de-AT"/>
        </w:rPr>
      </w:pPr>
      <w:r w:rsidRPr="00EE2231">
        <w:rPr>
          <w:rFonts w:ascii="Times New Roman" w:eastAsia="Times New Roman" w:hAnsi="Times New Roman" w:cs="Times New Roman"/>
          <w:szCs w:val="24"/>
          <w:lang w:val="de-DE" w:eastAsia="de-AT"/>
        </w:rPr>
        <w:t xml:space="preserve">Ein Doppel-Klick in eine Zeile des Konstruktionsprotokolls wählt den entsprechenden Konstruktionsschritt aus. </w:t>
      </w:r>
    </w:p>
    <w:p w:rsidR="00EE2231" w:rsidRPr="00EE2231" w:rsidRDefault="00EE2231" w:rsidP="00EE2231">
      <w:pPr>
        <w:numPr>
          <w:ilvl w:val="0"/>
          <w:numId w:val="6"/>
        </w:numPr>
        <w:spacing w:before="100" w:beforeAutospacing="1" w:after="100" w:afterAutospacing="1"/>
        <w:rPr>
          <w:rFonts w:ascii="Times New Roman" w:eastAsia="Times New Roman" w:hAnsi="Times New Roman" w:cs="Times New Roman"/>
          <w:szCs w:val="24"/>
          <w:lang w:val="de-DE" w:eastAsia="de-AT"/>
        </w:rPr>
      </w:pPr>
      <w:r w:rsidRPr="00EE2231">
        <w:rPr>
          <w:rFonts w:ascii="Times New Roman" w:eastAsia="Times New Roman" w:hAnsi="Times New Roman" w:cs="Times New Roman"/>
          <w:szCs w:val="24"/>
          <w:lang w:val="de-DE" w:eastAsia="de-AT"/>
        </w:rPr>
        <w:t xml:space="preserve">Ein Doppel-Klick auf die Überschrift einer beliebigen Spalte bringt den Fokus zurück zum Anfang des Konstruktionsprotokolls. </w:t>
      </w:r>
    </w:p>
    <w:p w:rsidR="00EE2231" w:rsidRPr="00EE2231" w:rsidRDefault="00EE2231" w:rsidP="00EE2231">
      <w:pPr>
        <w:numPr>
          <w:ilvl w:val="0"/>
          <w:numId w:val="6"/>
        </w:numPr>
        <w:spacing w:before="100" w:beforeAutospacing="1" w:after="100" w:afterAutospacing="1"/>
        <w:rPr>
          <w:rFonts w:ascii="Times New Roman" w:eastAsia="Times New Roman" w:hAnsi="Times New Roman" w:cs="Times New Roman"/>
          <w:szCs w:val="24"/>
          <w:lang w:val="de-DE" w:eastAsia="de-AT"/>
        </w:rPr>
      </w:pPr>
      <w:r w:rsidRPr="00EE2231">
        <w:rPr>
          <w:rFonts w:ascii="Times New Roman" w:eastAsia="Times New Roman" w:hAnsi="Times New Roman" w:cs="Times New Roman"/>
          <w:szCs w:val="24"/>
          <w:lang w:val="de-DE" w:eastAsia="de-AT"/>
        </w:rPr>
        <w:t xml:space="preserve">Ein Konstruktionsschritt kann durch Ziehen in eine andere Zeile des Konstruktionsprotokolls verschoben werden. </w:t>
      </w:r>
    </w:p>
    <w:p w:rsidR="00EE2231" w:rsidRPr="00EE2231" w:rsidRDefault="00EE2231" w:rsidP="00EE2231">
      <w:pPr>
        <w:rPr>
          <w:rFonts w:ascii="Times New Roman" w:eastAsia="Times New Roman" w:hAnsi="Times New Roman" w:cs="Times New Roman"/>
          <w:szCs w:val="24"/>
          <w:lang w:val="de-DE" w:eastAsia="de-AT"/>
        </w:rPr>
      </w:pPr>
      <w:r w:rsidRPr="00EE2231">
        <w:rPr>
          <w:rFonts w:ascii="Times New Roman" w:eastAsia="Times New Roman" w:hAnsi="Times New Roman" w:cs="Times New Roman"/>
          <w:b/>
          <w:bCs/>
          <w:szCs w:val="24"/>
          <w:lang w:val="de-DE" w:eastAsia="de-AT"/>
        </w:rPr>
        <w:t>Hinweis:</w:t>
      </w:r>
      <w:r w:rsidRPr="00EE2231">
        <w:rPr>
          <w:rFonts w:ascii="Times New Roman" w:eastAsia="Times New Roman" w:hAnsi="Times New Roman" w:cs="Times New Roman"/>
          <w:szCs w:val="24"/>
          <w:lang w:val="de-DE" w:eastAsia="de-AT"/>
        </w:rPr>
        <w:t xml:space="preserve"> Wegen der Abhängigkeitsbeziehungen zwischen verschiedenen Objekten ist es nicht immer möglich, einen Konstruktionsschritt zu verschieben.</w:t>
      </w:r>
    </w:p>
    <w:p w:rsidR="00EE2231" w:rsidRPr="00EE2231" w:rsidRDefault="00EE2231" w:rsidP="00EE2231">
      <w:pPr>
        <w:numPr>
          <w:ilvl w:val="0"/>
          <w:numId w:val="7"/>
        </w:numPr>
        <w:spacing w:before="100" w:beforeAutospacing="1" w:after="100" w:afterAutospacing="1"/>
        <w:rPr>
          <w:rFonts w:ascii="Times New Roman" w:eastAsia="Times New Roman" w:hAnsi="Times New Roman" w:cs="Times New Roman"/>
          <w:szCs w:val="24"/>
          <w:lang w:val="de-DE" w:eastAsia="de-AT"/>
        </w:rPr>
      </w:pPr>
      <w:r w:rsidRPr="00EE2231">
        <w:rPr>
          <w:rFonts w:ascii="Times New Roman" w:eastAsia="Times New Roman" w:hAnsi="Times New Roman" w:cs="Times New Roman"/>
          <w:szCs w:val="24"/>
          <w:lang w:val="de-DE" w:eastAsia="de-AT"/>
        </w:rPr>
        <w:t xml:space="preserve">Ein Rechts-Klick in eine Zeile des Konstruktionsprotokolls öffnet das Kontext-Menü für das entsprechende Objekt. </w:t>
      </w:r>
    </w:p>
    <w:p w:rsidR="00EE2231" w:rsidRPr="00EE2231" w:rsidRDefault="00EE2231" w:rsidP="00EE2231">
      <w:pPr>
        <w:rPr>
          <w:rFonts w:ascii="Times New Roman" w:eastAsia="Times New Roman" w:hAnsi="Times New Roman" w:cs="Times New Roman"/>
          <w:szCs w:val="24"/>
          <w:lang w:val="de-DE" w:eastAsia="de-AT"/>
        </w:rPr>
      </w:pPr>
      <w:r w:rsidRPr="00EE2231">
        <w:rPr>
          <w:rFonts w:ascii="Times New Roman" w:eastAsia="Times New Roman" w:hAnsi="Times New Roman" w:cs="Times New Roman"/>
          <w:b/>
          <w:bCs/>
          <w:szCs w:val="24"/>
          <w:lang w:val="de-DE" w:eastAsia="de-AT"/>
        </w:rPr>
        <w:t>Hinweis:</w:t>
      </w:r>
      <w:r w:rsidRPr="00EE2231">
        <w:rPr>
          <w:rFonts w:ascii="Times New Roman" w:eastAsia="Times New Roman" w:hAnsi="Times New Roman" w:cs="Times New Roman"/>
          <w:szCs w:val="24"/>
          <w:lang w:val="de-DE" w:eastAsia="de-AT"/>
        </w:rPr>
        <w:t xml:space="preserve"> Neue Konstruktionsschritte können an jeder beliebigen Position des Konstruktionsprotokolls eingefügt werden: Wählen Sie jenen Konstruktionsschritt aus, unterhalb dessen der neue Schritt eingefügt werden soll. Lassen Sie das Konstruktionsprotokoll-Fenster offen während Sie ein neues Objekt erzeugen. Dadurch wird der neue Konstruktionsschritt unterhalb der ausgewählten Zeile in das Konstruktionsprotokoll eingefügt.</w:t>
      </w:r>
    </w:p>
    <w:p w:rsidR="00EE2231" w:rsidRPr="00EE2231" w:rsidRDefault="00EE2231" w:rsidP="00EE2231">
      <w:pPr>
        <w:spacing w:before="100" w:beforeAutospacing="1" w:after="100" w:afterAutospacing="1"/>
        <w:rPr>
          <w:rFonts w:ascii="Times New Roman" w:eastAsia="Times New Roman" w:hAnsi="Times New Roman" w:cs="Times New Roman"/>
          <w:szCs w:val="24"/>
          <w:lang w:val="de-DE" w:eastAsia="de-AT"/>
        </w:rPr>
      </w:pPr>
      <w:r w:rsidRPr="00EE2231">
        <w:rPr>
          <w:rFonts w:ascii="Times New Roman" w:eastAsia="Times New Roman" w:hAnsi="Times New Roman" w:cs="Times New Roman"/>
          <w:szCs w:val="24"/>
          <w:lang w:val="de-DE" w:eastAsia="de-AT"/>
        </w:rPr>
        <w:t xml:space="preserve">Nach dem Einblenden der Spalte Haltepunkt können einzelne Konstruktionsschritte mithilfe der entsprechenden Kontrollkästchen als „Haltepunkte“ definiert werden. Dadurch können Gruppen von Konstruktionsschritten erzeugt werden, welche beim Durchspielen der Konstruktion mithilfe der </w:t>
      </w:r>
      <w:hyperlink r:id="rId8" w:tooltip="Navigationsleiste" w:history="1">
        <w:r w:rsidRPr="00EE2231">
          <w:rPr>
            <w:rFonts w:ascii="Times New Roman" w:eastAsia="Times New Roman" w:hAnsi="Times New Roman" w:cs="Times New Roman"/>
            <w:color w:val="0000FF"/>
            <w:szCs w:val="24"/>
            <w:u w:val="single"/>
            <w:lang w:val="de-DE" w:eastAsia="de-AT"/>
          </w:rPr>
          <w:t>Navigationsleiste</w:t>
        </w:r>
      </w:hyperlink>
      <w:r w:rsidRPr="00EE2231">
        <w:rPr>
          <w:rFonts w:ascii="Times New Roman" w:eastAsia="Times New Roman" w:hAnsi="Times New Roman" w:cs="Times New Roman"/>
          <w:szCs w:val="24"/>
          <w:lang w:val="de-DE" w:eastAsia="de-AT"/>
        </w:rPr>
        <w:t xml:space="preserve"> gemeinsam ein- oder ausgeblendet werden (z. B. die Eckpunkte, Seiten und Fläche eines Dreiecks). </w:t>
      </w:r>
    </w:p>
    <w:p w:rsidR="00EE2231" w:rsidRPr="00EE2231" w:rsidRDefault="00EE2231" w:rsidP="00EE2231">
      <w:pPr>
        <w:rPr>
          <w:rFonts w:ascii="Times New Roman" w:eastAsia="Times New Roman" w:hAnsi="Times New Roman" w:cs="Times New Roman"/>
          <w:szCs w:val="24"/>
          <w:lang w:val="de-DE" w:eastAsia="de-AT"/>
        </w:rPr>
      </w:pPr>
      <w:r w:rsidRPr="00EE2231">
        <w:rPr>
          <w:rFonts w:ascii="Times New Roman" w:eastAsia="Times New Roman" w:hAnsi="Times New Roman" w:cs="Times New Roman"/>
          <w:b/>
          <w:bCs/>
          <w:szCs w:val="24"/>
          <w:lang w:val="de-DE" w:eastAsia="de-AT"/>
        </w:rPr>
        <w:t>Hinweis:</w:t>
      </w:r>
      <w:r w:rsidRPr="00EE2231">
        <w:rPr>
          <w:rFonts w:ascii="Times New Roman" w:eastAsia="Times New Roman" w:hAnsi="Times New Roman" w:cs="Times New Roman"/>
          <w:szCs w:val="24"/>
          <w:lang w:val="de-DE" w:eastAsia="de-AT"/>
        </w:rPr>
        <w:t xml:space="preserve"> In der </w:t>
      </w:r>
      <w:r w:rsidRPr="00EE2231">
        <w:rPr>
          <w:rFonts w:ascii="Times New Roman" w:eastAsia="Times New Roman" w:hAnsi="Times New Roman" w:cs="Times New Roman"/>
          <w:i/>
          <w:iCs/>
          <w:szCs w:val="24"/>
          <w:lang w:val="de-DE" w:eastAsia="de-AT"/>
        </w:rPr>
        <w:t>Gestaltungsleiste</w:t>
      </w:r>
      <w:r w:rsidRPr="00EE2231">
        <w:rPr>
          <w:rFonts w:ascii="Times New Roman" w:eastAsia="Times New Roman" w:hAnsi="Times New Roman" w:cs="Times New Roman"/>
          <w:szCs w:val="24"/>
          <w:lang w:val="de-DE" w:eastAsia="de-AT"/>
        </w:rPr>
        <w:t xml:space="preserve"> des Konstruktionsprotokoll-Fensters können zusätzliche Spalten des Protokolls ein- und ausgeblendet werden (z. B. Name, Definition, Befehl, Algebra, Haltepunkt).</w:t>
      </w:r>
    </w:p>
    <w:p w:rsidR="00EE2231" w:rsidRPr="00EE2231" w:rsidRDefault="00EE2231" w:rsidP="00EE2231">
      <w:pPr>
        <w:spacing w:before="100" w:beforeAutospacing="1" w:after="100" w:afterAutospacing="1"/>
        <w:outlineLvl w:val="1"/>
        <w:rPr>
          <w:rFonts w:ascii="Times New Roman" w:eastAsia="Times New Roman" w:hAnsi="Times New Roman" w:cs="Times New Roman"/>
          <w:b/>
          <w:bCs/>
          <w:sz w:val="36"/>
          <w:szCs w:val="36"/>
          <w:lang w:val="de-DE" w:eastAsia="de-AT"/>
        </w:rPr>
      </w:pPr>
      <w:r w:rsidRPr="00EE2231">
        <w:rPr>
          <w:rFonts w:ascii="Times New Roman" w:eastAsia="Times New Roman" w:hAnsi="Times New Roman" w:cs="Times New Roman"/>
          <w:b/>
          <w:bCs/>
          <w:sz w:val="36"/>
          <w:szCs w:val="36"/>
          <w:lang w:val="de-DE" w:eastAsia="de-AT"/>
        </w:rPr>
        <w:lastRenderedPageBreak/>
        <w:t>Das Konstruktionsprotokoll als Webseite exportieren</w:t>
      </w:r>
    </w:p>
    <w:p w:rsidR="00EE2231" w:rsidRPr="00EE2231" w:rsidRDefault="00EE2231" w:rsidP="00EE2231">
      <w:pPr>
        <w:spacing w:before="100" w:beforeAutospacing="1" w:after="100" w:afterAutospacing="1"/>
        <w:rPr>
          <w:rFonts w:ascii="Times New Roman" w:eastAsia="Times New Roman" w:hAnsi="Times New Roman" w:cs="Times New Roman"/>
          <w:szCs w:val="24"/>
          <w:lang w:val="de-DE" w:eastAsia="de-AT"/>
        </w:rPr>
      </w:pPr>
      <w:r w:rsidRPr="00EE2231">
        <w:rPr>
          <w:rFonts w:ascii="Times New Roman" w:eastAsia="Times New Roman" w:hAnsi="Times New Roman" w:cs="Times New Roman"/>
          <w:szCs w:val="24"/>
          <w:lang w:val="de-DE" w:eastAsia="de-AT"/>
        </w:rPr>
        <w:t xml:space="preserve">In </w:t>
      </w:r>
      <w:proofErr w:type="spellStart"/>
      <w:r w:rsidRPr="00EE2231">
        <w:rPr>
          <w:rFonts w:ascii="Times New Roman" w:eastAsia="Times New Roman" w:hAnsi="Times New Roman" w:cs="Times New Roman"/>
          <w:szCs w:val="24"/>
          <w:lang w:val="de-DE" w:eastAsia="de-AT"/>
        </w:rPr>
        <w:t>GeoGebra</w:t>
      </w:r>
      <w:proofErr w:type="spellEnd"/>
      <w:r w:rsidRPr="00EE2231">
        <w:rPr>
          <w:rFonts w:ascii="Times New Roman" w:eastAsia="Times New Roman" w:hAnsi="Times New Roman" w:cs="Times New Roman"/>
          <w:szCs w:val="24"/>
          <w:lang w:val="de-DE" w:eastAsia="de-AT"/>
        </w:rPr>
        <w:t xml:space="preserve"> kann das Konstruktionsprotokoll als Webseite exportiert werden. Nach einblenden des Konstruktionsprotokolls (Menü Ansicht) kann das Menü Datei des Konstruktionsprotokoll-Fensters geöffnet und die Option Export als Webseite (</w:t>
      </w:r>
      <w:proofErr w:type="spellStart"/>
      <w:r w:rsidRPr="00EE2231">
        <w:rPr>
          <w:rFonts w:ascii="Times New Roman" w:eastAsia="Times New Roman" w:hAnsi="Times New Roman" w:cs="Times New Roman"/>
          <w:szCs w:val="24"/>
          <w:lang w:val="de-DE" w:eastAsia="de-AT"/>
        </w:rPr>
        <w:t>html</w:t>
      </w:r>
      <w:proofErr w:type="spellEnd"/>
      <w:r w:rsidRPr="00EE2231">
        <w:rPr>
          <w:rFonts w:ascii="Times New Roman" w:eastAsia="Times New Roman" w:hAnsi="Times New Roman" w:cs="Times New Roman"/>
          <w:szCs w:val="24"/>
          <w:lang w:val="de-DE" w:eastAsia="de-AT"/>
        </w:rPr>
        <w:t xml:space="preserve">)... ausgewählt werden. </w:t>
      </w:r>
    </w:p>
    <w:p w:rsidR="00EE2231" w:rsidRPr="00EE2231" w:rsidRDefault="00EE2231" w:rsidP="00EE2231">
      <w:pPr>
        <w:spacing w:before="100" w:beforeAutospacing="1" w:after="100" w:afterAutospacing="1"/>
        <w:rPr>
          <w:rFonts w:ascii="Times New Roman" w:eastAsia="Times New Roman" w:hAnsi="Times New Roman" w:cs="Times New Roman"/>
          <w:szCs w:val="24"/>
          <w:lang w:val="de-DE" w:eastAsia="de-AT"/>
        </w:rPr>
      </w:pPr>
      <w:r w:rsidRPr="00EE2231">
        <w:rPr>
          <w:rFonts w:ascii="Times New Roman" w:eastAsia="Times New Roman" w:hAnsi="Times New Roman" w:cs="Times New Roman"/>
          <w:szCs w:val="24"/>
          <w:lang w:val="de-DE" w:eastAsia="de-AT"/>
        </w:rPr>
        <w:t xml:space="preserve">Im Export-Fenster des Konstruktionsprotokolls können Sie Titel, Autor und Datum der Konstruktion eingeben. Zusätzlich kann ausgewählt werden, ob ein Bild der </w:t>
      </w:r>
      <w:hyperlink r:id="rId9" w:tooltip="Grafik-Ansicht" w:history="1">
        <w:r w:rsidRPr="00EE2231">
          <w:rPr>
            <w:rFonts w:ascii="Times New Roman" w:eastAsia="Times New Roman" w:hAnsi="Times New Roman" w:cs="Times New Roman"/>
            <w:color w:val="0000FF"/>
            <w:szCs w:val="24"/>
            <w:u w:val="single"/>
            <w:lang w:val="de-DE" w:eastAsia="de-AT"/>
          </w:rPr>
          <w:t>Grafik-Ansicht</w:t>
        </w:r>
      </w:hyperlink>
      <w:r w:rsidRPr="00EE2231">
        <w:rPr>
          <w:rFonts w:ascii="Times New Roman" w:eastAsia="Times New Roman" w:hAnsi="Times New Roman" w:cs="Times New Roman"/>
          <w:szCs w:val="24"/>
          <w:lang w:val="de-DE" w:eastAsia="de-AT"/>
        </w:rPr>
        <w:t xml:space="preserve">, oder ein Bild der </w:t>
      </w:r>
      <w:hyperlink r:id="rId10" w:tooltip="Algebra-Ansicht" w:history="1">
        <w:r w:rsidRPr="00EE2231">
          <w:rPr>
            <w:rFonts w:ascii="Times New Roman" w:eastAsia="Times New Roman" w:hAnsi="Times New Roman" w:cs="Times New Roman"/>
            <w:color w:val="0000FF"/>
            <w:szCs w:val="24"/>
            <w:u w:val="single"/>
            <w:lang w:val="de-DE" w:eastAsia="de-AT"/>
          </w:rPr>
          <w:t>Algebra-Ansicht</w:t>
        </w:r>
      </w:hyperlink>
      <w:r w:rsidRPr="00EE2231">
        <w:rPr>
          <w:rFonts w:ascii="Times New Roman" w:eastAsia="Times New Roman" w:hAnsi="Times New Roman" w:cs="Times New Roman"/>
          <w:szCs w:val="24"/>
          <w:lang w:val="de-DE" w:eastAsia="de-AT"/>
        </w:rPr>
        <w:t xml:space="preserve"> und </w:t>
      </w:r>
      <w:hyperlink r:id="rId11" w:tooltip="Grafik-Ansicht" w:history="1">
        <w:r w:rsidRPr="00EE2231">
          <w:rPr>
            <w:rFonts w:ascii="Times New Roman" w:eastAsia="Times New Roman" w:hAnsi="Times New Roman" w:cs="Times New Roman"/>
            <w:color w:val="0000FF"/>
            <w:szCs w:val="24"/>
            <w:u w:val="single"/>
            <w:lang w:val="de-DE" w:eastAsia="de-AT"/>
          </w:rPr>
          <w:t>Grafik-Ansicht</w:t>
        </w:r>
      </w:hyperlink>
      <w:r w:rsidRPr="00EE2231">
        <w:rPr>
          <w:rFonts w:ascii="Times New Roman" w:eastAsia="Times New Roman" w:hAnsi="Times New Roman" w:cs="Times New Roman"/>
          <w:szCs w:val="24"/>
          <w:lang w:val="de-DE" w:eastAsia="de-AT"/>
        </w:rPr>
        <w:t xml:space="preserve"> auf der Webseite angezeigt werden sollen und ob das Konstruktionsprotokoll in Farbe dargestellt werden soll (d.h. die Zeilen des Konstruktionsprotokolls sind farblich den entsprechenden Objekten angepasst). </w:t>
      </w:r>
    </w:p>
    <w:p w:rsidR="00EE2231" w:rsidRPr="00EE2231" w:rsidRDefault="00EE2231" w:rsidP="00EE2231">
      <w:pPr>
        <w:ind w:left="720"/>
        <w:rPr>
          <w:rFonts w:ascii="Times New Roman" w:eastAsia="Times New Roman" w:hAnsi="Times New Roman" w:cs="Times New Roman"/>
          <w:szCs w:val="24"/>
          <w:lang w:val="de-DE" w:eastAsia="de-AT"/>
        </w:rPr>
      </w:pPr>
      <w:r w:rsidRPr="00EE2231">
        <w:rPr>
          <w:rFonts w:ascii="Times New Roman" w:eastAsia="Times New Roman" w:hAnsi="Times New Roman" w:cs="Times New Roman"/>
          <w:b/>
          <w:bCs/>
          <w:szCs w:val="24"/>
          <w:lang w:val="de-DE" w:eastAsia="de-AT"/>
        </w:rPr>
        <w:t>Hinweis:</w:t>
      </w:r>
      <w:r w:rsidRPr="00EE2231">
        <w:rPr>
          <w:rFonts w:ascii="Times New Roman" w:eastAsia="Times New Roman" w:hAnsi="Times New Roman" w:cs="Times New Roman"/>
          <w:szCs w:val="24"/>
          <w:lang w:val="de-DE" w:eastAsia="de-AT"/>
        </w:rPr>
        <w:t xml:space="preserve"> Das exportierte </w:t>
      </w:r>
      <w:proofErr w:type="spellStart"/>
      <w:r w:rsidRPr="00EE2231">
        <w:rPr>
          <w:rFonts w:ascii="Times New Roman" w:eastAsia="Times New Roman" w:hAnsi="Times New Roman" w:cs="Times New Roman"/>
          <w:szCs w:val="24"/>
          <w:lang w:val="de-DE" w:eastAsia="de-AT"/>
        </w:rPr>
        <w:t>html</w:t>
      </w:r>
      <w:proofErr w:type="spellEnd"/>
      <w:r w:rsidRPr="00EE2231">
        <w:rPr>
          <w:rFonts w:ascii="Times New Roman" w:eastAsia="Times New Roman" w:hAnsi="Times New Roman" w:cs="Times New Roman"/>
          <w:szCs w:val="24"/>
          <w:lang w:val="de-DE" w:eastAsia="de-AT"/>
        </w:rPr>
        <w:t xml:space="preserve">-Dokument kann mit jedem Internet-Browser geöffnet (z. B. </w:t>
      </w:r>
      <w:proofErr w:type="spellStart"/>
      <w:r w:rsidRPr="00EE2231">
        <w:rPr>
          <w:rFonts w:ascii="Times New Roman" w:eastAsia="Times New Roman" w:hAnsi="Times New Roman" w:cs="Times New Roman"/>
          <w:szCs w:val="24"/>
          <w:lang w:val="de-DE" w:eastAsia="de-AT"/>
        </w:rPr>
        <w:t>Firefox</w:t>
      </w:r>
      <w:proofErr w:type="spellEnd"/>
      <w:r w:rsidRPr="00EE2231">
        <w:rPr>
          <w:rFonts w:ascii="Times New Roman" w:eastAsia="Times New Roman" w:hAnsi="Times New Roman" w:cs="Times New Roman"/>
          <w:szCs w:val="24"/>
          <w:lang w:val="de-DE" w:eastAsia="de-AT"/>
        </w:rPr>
        <w:t xml:space="preserve">, Internet Explorer, Safari) und mit vielen Textverarbeitungs-Programmen editiert werden (z. B. </w:t>
      </w:r>
      <w:proofErr w:type="spellStart"/>
      <w:r w:rsidRPr="00EE2231">
        <w:rPr>
          <w:rFonts w:ascii="Times New Roman" w:eastAsia="Times New Roman" w:hAnsi="Times New Roman" w:cs="Times New Roman"/>
          <w:szCs w:val="24"/>
          <w:lang w:val="de-DE" w:eastAsia="de-AT"/>
        </w:rPr>
        <w:t>OpenOffice</w:t>
      </w:r>
      <w:proofErr w:type="spellEnd"/>
      <w:r w:rsidRPr="00EE2231">
        <w:rPr>
          <w:rFonts w:ascii="Times New Roman" w:eastAsia="Times New Roman" w:hAnsi="Times New Roman" w:cs="Times New Roman"/>
          <w:szCs w:val="24"/>
          <w:lang w:val="de-DE" w:eastAsia="de-AT"/>
        </w:rPr>
        <w:t xml:space="preserve"> Writer).</w:t>
      </w:r>
    </w:p>
    <w:p w:rsidR="00796BE1" w:rsidRDefault="00796BE1"/>
    <w:sectPr w:rsidR="00796BE1" w:rsidSect="00796BE1">
      <w:headerReference w:type="default" r:id="rId12"/>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38E" w:rsidRDefault="0064338E" w:rsidP="00EE2231">
      <w:r>
        <w:separator/>
      </w:r>
    </w:p>
  </w:endnote>
  <w:endnote w:type="continuationSeparator" w:id="0">
    <w:p w:rsidR="0064338E" w:rsidRDefault="0064338E" w:rsidP="00EE22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38E" w:rsidRDefault="0064338E" w:rsidP="00EE2231">
      <w:r>
        <w:separator/>
      </w:r>
    </w:p>
  </w:footnote>
  <w:footnote w:type="continuationSeparator" w:id="0">
    <w:p w:rsidR="0064338E" w:rsidRDefault="0064338E" w:rsidP="00EE22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231" w:rsidRDefault="00EE2231">
    <w:pPr>
      <w:pStyle w:val="Kopfzeile"/>
    </w:pPr>
    <w:r>
      <w:tab/>
    </w:r>
    <w:r w:rsidRPr="00EE2231">
      <w:t>http://wiki.geogebra.org/de/Konstruktionsprotokoll</w:t>
    </w:r>
  </w:p>
  <w:p w:rsidR="00EE2231" w:rsidRDefault="00EE223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6434F"/>
    <w:multiLevelType w:val="multilevel"/>
    <w:tmpl w:val="E978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DB2825"/>
    <w:multiLevelType w:val="multilevel"/>
    <w:tmpl w:val="9F50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F34935"/>
    <w:multiLevelType w:val="multilevel"/>
    <w:tmpl w:val="86EC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2054F8"/>
    <w:multiLevelType w:val="multilevel"/>
    <w:tmpl w:val="0694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A24383"/>
    <w:multiLevelType w:val="multilevel"/>
    <w:tmpl w:val="599E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573E6B"/>
    <w:multiLevelType w:val="multilevel"/>
    <w:tmpl w:val="8570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3816CB"/>
    <w:multiLevelType w:val="multilevel"/>
    <w:tmpl w:val="1B7A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0"/>
  </w:num>
  <w:num w:numId="5">
    <w:abstractNumId w:val="6"/>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E2231"/>
    <w:rsid w:val="00021434"/>
    <w:rsid w:val="00102448"/>
    <w:rsid w:val="003E6AE9"/>
    <w:rsid w:val="00485748"/>
    <w:rsid w:val="0064338E"/>
    <w:rsid w:val="00796BE1"/>
    <w:rsid w:val="00915566"/>
    <w:rsid w:val="00A117AD"/>
    <w:rsid w:val="00A840C7"/>
    <w:rsid w:val="00EE2231"/>
    <w:rsid w:val="00F325F9"/>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96BE1"/>
  </w:style>
  <w:style w:type="paragraph" w:styleId="berschrift2">
    <w:name w:val="heading 2"/>
    <w:basedOn w:val="Standard"/>
    <w:link w:val="berschrift2Zchn"/>
    <w:uiPriority w:val="9"/>
    <w:qFormat/>
    <w:rsid w:val="00EE2231"/>
    <w:pPr>
      <w:spacing w:before="100" w:beforeAutospacing="1" w:after="100" w:afterAutospacing="1"/>
      <w:outlineLvl w:val="1"/>
    </w:pPr>
    <w:rPr>
      <w:rFonts w:ascii="Times New Roman" w:eastAsia="Times New Roman" w:hAnsi="Times New Roman" w:cs="Times New Roman"/>
      <w:b/>
      <w:bCs/>
      <w:sz w:val="36"/>
      <w:szCs w:val="36"/>
      <w:lang w:eastAsia="de-AT"/>
    </w:rPr>
  </w:style>
  <w:style w:type="paragraph" w:styleId="berschrift4">
    <w:name w:val="heading 4"/>
    <w:basedOn w:val="Standard"/>
    <w:link w:val="berschrift4Zchn"/>
    <w:uiPriority w:val="9"/>
    <w:qFormat/>
    <w:rsid w:val="00EE2231"/>
    <w:pPr>
      <w:spacing w:before="100" w:beforeAutospacing="1" w:after="100" w:afterAutospacing="1"/>
      <w:outlineLvl w:val="3"/>
    </w:pPr>
    <w:rPr>
      <w:rFonts w:ascii="Times New Roman" w:eastAsia="Times New Roman" w:hAnsi="Times New Roman" w:cs="Times New Roman"/>
      <w:b/>
      <w:bCs/>
      <w:szCs w:val="24"/>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EE2231"/>
    <w:rPr>
      <w:rFonts w:ascii="Times New Roman" w:eastAsia="Times New Roman" w:hAnsi="Times New Roman" w:cs="Times New Roman"/>
      <w:b/>
      <w:bCs/>
      <w:sz w:val="36"/>
      <w:szCs w:val="36"/>
      <w:lang w:eastAsia="de-AT"/>
    </w:rPr>
  </w:style>
  <w:style w:type="character" w:customStyle="1" w:styleId="berschrift4Zchn">
    <w:name w:val="Überschrift 4 Zchn"/>
    <w:basedOn w:val="Absatz-Standardschriftart"/>
    <w:link w:val="berschrift4"/>
    <w:uiPriority w:val="9"/>
    <w:rsid w:val="00EE2231"/>
    <w:rPr>
      <w:rFonts w:ascii="Times New Roman" w:eastAsia="Times New Roman" w:hAnsi="Times New Roman" w:cs="Times New Roman"/>
      <w:b/>
      <w:bCs/>
      <w:szCs w:val="24"/>
      <w:lang w:eastAsia="de-AT"/>
    </w:rPr>
  </w:style>
  <w:style w:type="character" w:styleId="Hyperlink">
    <w:name w:val="Hyperlink"/>
    <w:basedOn w:val="Absatz-Standardschriftart"/>
    <w:uiPriority w:val="99"/>
    <w:semiHidden/>
    <w:unhideWhenUsed/>
    <w:rsid w:val="00EE2231"/>
    <w:rPr>
      <w:color w:val="0000FF"/>
      <w:u w:val="single"/>
    </w:rPr>
  </w:style>
  <w:style w:type="character" w:customStyle="1" w:styleId="mw-headline">
    <w:name w:val="mw-headline"/>
    <w:basedOn w:val="Absatz-Standardschriftart"/>
    <w:rsid w:val="00EE2231"/>
  </w:style>
  <w:style w:type="character" w:styleId="Fett">
    <w:name w:val="Strong"/>
    <w:basedOn w:val="Absatz-Standardschriftart"/>
    <w:uiPriority w:val="22"/>
    <w:qFormat/>
    <w:rsid w:val="00EE2231"/>
    <w:rPr>
      <w:b/>
      <w:bCs/>
    </w:rPr>
  </w:style>
  <w:style w:type="paragraph" w:styleId="StandardWeb">
    <w:name w:val="Normal (Web)"/>
    <w:basedOn w:val="Standard"/>
    <w:uiPriority w:val="99"/>
    <w:semiHidden/>
    <w:unhideWhenUsed/>
    <w:rsid w:val="00EE2231"/>
    <w:pPr>
      <w:spacing w:before="100" w:beforeAutospacing="1" w:after="100" w:afterAutospacing="1"/>
    </w:pPr>
    <w:rPr>
      <w:rFonts w:ascii="Times New Roman" w:eastAsia="Times New Roman" w:hAnsi="Times New Roman" w:cs="Times New Roman"/>
      <w:szCs w:val="24"/>
      <w:lang w:eastAsia="de-AT"/>
    </w:rPr>
  </w:style>
  <w:style w:type="character" w:customStyle="1" w:styleId="block-contents">
    <w:name w:val="block-contents"/>
    <w:basedOn w:val="Absatz-Standardschriftart"/>
    <w:rsid w:val="00EE2231"/>
  </w:style>
  <w:style w:type="paragraph" w:styleId="Kopfzeile">
    <w:name w:val="header"/>
    <w:basedOn w:val="Standard"/>
    <w:link w:val="KopfzeileZchn"/>
    <w:uiPriority w:val="99"/>
    <w:unhideWhenUsed/>
    <w:rsid w:val="00EE2231"/>
    <w:pPr>
      <w:tabs>
        <w:tab w:val="center" w:pos="4536"/>
        <w:tab w:val="right" w:pos="9072"/>
      </w:tabs>
    </w:pPr>
  </w:style>
  <w:style w:type="character" w:customStyle="1" w:styleId="KopfzeileZchn">
    <w:name w:val="Kopfzeile Zchn"/>
    <w:basedOn w:val="Absatz-Standardschriftart"/>
    <w:link w:val="Kopfzeile"/>
    <w:uiPriority w:val="99"/>
    <w:rsid w:val="00EE2231"/>
  </w:style>
  <w:style w:type="paragraph" w:styleId="Fuzeile">
    <w:name w:val="footer"/>
    <w:basedOn w:val="Standard"/>
    <w:link w:val="FuzeileZchn"/>
    <w:uiPriority w:val="99"/>
    <w:semiHidden/>
    <w:unhideWhenUsed/>
    <w:rsid w:val="00EE2231"/>
    <w:pPr>
      <w:tabs>
        <w:tab w:val="center" w:pos="4536"/>
        <w:tab w:val="right" w:pos="9072"/>
      </w:tabs>
    </w:pPr>
  </w:style>
  <w:style w:type="character" w:customStyle="1" w:styleId="FuzeileZchn">
    <w:name w:val="Fußzeile Zchn"/>
    <w:basedOn w:val="Absatz-Standardschriftart"/>
    <w:link w:val="Fuzeile"/>
    <w:uiPriority w:val="99"/>
    <w:semiHidden/>
    <w:rsid w:val="00EE2231"/>
  </w:style>
  <w:style w:type="paragraph" w:styleId="Sprechblasentext">
    <w:name w:val="Balloon Text"/>
    <w:basedOn w:val="Standard"/>
    <w:link w:val="SprechblasentextZchn"/>
    <w:uiPriority w:val="99"/>
    <w:semiHidden/>
    <w:unhideWhenUsed/>
    <w:rsid w:val="00EE223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E22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9992912">
      <w:bodyDiv w:val="1"/>
      <w:marLeft w:val="0"/>
      <w:marRight w:val="0"/>
      <w:marTop w:val="0"/>
      <w:marBottom w:val="0"/>
      <w:divBdr>
        <w:top w:val="none" w:sz="0" w:space="0" w:color="auto"/>
        <w:left w:val="none" w:sz="0" w:space="0" w:color="auto"/>
        <w:bottom w:val="none" w:sz="0" w:space="0" w:color="auto"/>
        <w:right w:val="none" w:sz="0" w:space="0" w:color="auto"/>
      </w:divBdr>
      <w:divsChild>
        <w:div w:id="717510052">
          <w:marLeft w:val="0"/>
          <w:marRight w:val="0"/>
          <w:marTop w:val="0"/>
          <w:marBottom w:val="0"/>
          <w:divBdr>
            <w:top w:val="none" w:sz="0" w:space="0" w:color="auto"/>
            <w:left w:val="none" w:sz="0" w:space="0" w:color="auto"/>
            <w:bottom w:val="none" w:sz="0" w:space="0" w:color="auto"/>
            <w:right w:val="none" w:sz="0" w:space="0" w:color="auto"/>
          </w:divBdr>
          <w:divsChild>
            <w:div w:id="1291128053">
              <w:marLeft w:val="0"/>
              <w:marRight w:val="0"/>
              <w:marTop w:val="0"/>
              <w:marBottom w:val="0"/>
              <w:divBdr>
                <w:top w:val="none" w:sz="0" w:space="0" w:color="auto"/>
                <w:left w:val="none" w:sz="0" w:space="0" w:color="auto"/>
                <w:bottom w:val="none" w:sz="0" w:space="0" w:color="auto"/>
                <w:right w:val="none" w:sz="0" w:space="0" w:color="auto"/>
              </w:divBdr>
              <w:divsChild>
                <w:div w:id="1000235507">
                  <w:marLeft w:val="0"/>
                  <w:marRight w:val="0"/>
                  <w:marTop w:val="0"/>
                  <w:marBottom w:val="0"/>
                  <w:divBdr>
                    <w:top w:val="none" w:sz="0" w:space="0" w:color="auto"/>
                    <w:left w:val="none" w:sz="0" w:space="0" w:color="auto"/>
                    <w:bottom w:val="none" w:sz="0" w:space="0" w:color="auto"/>
                    <w:right w:val="none" w:sz="0" w:space="0" w:color="auto"/>
                  </w:divBdr>
                  <w:divsChild>
                    <w:div w:id="1586575128">
                      <w:marLeft w:val="0"/>
                      <w:marRight w:val="0"/>
                      <w:marTop w:val="0"/>
                      <w:marBottom w:val="0"/>
                      <w:divBdr>
                        <w:top w:val="none" w:sz="0" w:space="0" w:color="auto"/>
                        <w:left w:val="none" w:sz="0" w:space="0" w:color="auto"/>
                        <w:bottom w:val="none" w:sz="0" w:space="0" w:color="auto"/>
                        <w:right w:val="none" w:sz="0" w:space="0" w:color="auto"/>
                      </w:divBdr>
                      <w:divsChild>
                        <w:div w:id="1884369647">
                          <w:marLeft w:val="0"/>
                          <w:marRight w:val="0"/>
                          <w:marTop w:val="0"/>
                          <w:marBottom w:val="0"/>
                          <w:divBdr>
                            <w:top w:val="none" w:sz="0" w:space="0" w:color="auto"/>
                            <w:left w:val="none" w:sz="0" w:space="0" w:color="auto"/>
                            <w:bottom w:val="none" w:sz="0" w:space="0" w:color="auto"/>
                            <w:right w:val="none" w:sz="0" w:space="0" w:color="auto"/>
                          </w:divBdr>
                        </w:div>
                        <w:div w:id="2090617891">
                          <w:marLeft w:val="0"/>
                          <w:marRight w:val="0"/>
                          <w:marTop w:val="0"/>
                          <w:marBottom w:val="0"/>
                          <w:divBdr>
                            <w:top w:val="none" w:sz="0" w:space="0" w:color="auto"/>
                            <w:left w:val="none" w:sz="0" w:space="0" w:color="auto"/>
                            <w:bottom w:val="none" w:sz="0" w:space="0" w:color="auto"/>
                            <w:right w:val="none" w:sz="0" w:space="0" w:color="auto"/>
                          </w:divBdr>
                          <w:divsChild>
                            <w:div w:id="990867670">
                              <w:marLeft w:val="0"/>
                              <w:marRight w:val="0"/>
                              <w:marTop w:val="0"/>
                              <w:marBottom w:val="0"/>
                              <w:divBdr>
                                <w:top w:val="none" w:sz="0" w:space="0" w:color="auto"/>
                                <w:left w:val="none" w:sz="0" w:space="0" w:color="auto"/>
                                <w:bottom w:val="none" w:sz="0" w:space="0" w:color="auto"/>
                                <w:right w:val="none" w:sz="0" w:space="0" w:color="auto"/>
                              </w:divBdr>
                            </w:div>
                          </w:divsChild>
                        </w:div>
                        <w:div w:id="1551765313">
                          <w:marLeft w:val="0"/>
                          <w:marRight w:val="0"/>
                          <w:marTop w:val="0"/>
                          <w:marBottom w:val="0"/>
                          <w:divBdr>
                            <w:top w:val="none" w:sz="0" w:space="0" w:color="auto"/>
                            <w:left w:val="none" w:sz="0" w:space="0" w:color="auto"/>
                            <w:bottom w:val="none" w:sz="0" w:space="0" w:color="auto"/>
                            <w:right w:val="none" w:sz="0" w:space="0" w:color="auto"/>
                          </w:divBdr>
                        </w:div>
                        <w:div w:id="1671830367">
                          <w:marLeft w:val="0"/>
                          <w:marRight w:val="0"/>
                          <w:marTop w:val="0"/>
                          <w:marBottom w:val="0"/>
                          <w:divBdr>
                            <w:top w:val="none" w:sz="0" w:space="0" w:color="auto"/>
                            <w:left w:val="none" w:sz="0" w:space="0" w:color="auto"/>
                            <w:bottom w:val="none" w:sz="0" w:space="0" w:color="auto"/>
                            <w:right w:val="none" w:sz="0" w:space="0" w:color="auto"/>
                          </w:divBdr>
                        </w:div>
                        <w:div w:id="1059015062">
                          <w:marLeft w:val="0"/>
                          <w:marRight w:val="0"/>
                          <w:marTop w:val="0"/>
                          <w:marBottom w:val="0"/>
                          <w:divBdr>
                            <w:top w:val="none" w:sz="0" w:space="0" w:color="auto"/>
                            <w:left w:val="none" w:sz="0" w:space="0" w:color="auto"/>
                            <w:bottom w:val="none" w:sz="0" w:space="0" w:color="auto"/>
                            <w:right w:val="none" w:sz="0" w:space="0" w:color="auto"/>
                          </w:divBdr>
                        </w:div>
                        <w:div w:id="584800093">
                          <w:marLeft w:val="0"/>
                          <w:marRight w:val="0"/>
                          <w:marTop w:val="0"/>
                          <w:marBottom w:val="0"/>
                          <w:divBdr>
                            <w:top w:val="none" w:sz="0" w:space="0" w:color="auto"/>
                            <w:left w:val="none" w:sz="0" w:space="0" w:color="auto"/>
                            <w:bottom w:val="none" w:sz="0" w:space="0" w:color="auto"/>
                            <w:right w:val="none" w:sz="0" w:space="0" w:color="auto"/>
                          </w:divBdr>
                        </w:div>
                        <w:div w:id="67727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iki.geogebra.org/de/Navigationsleist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iki.geogebra.org/de/Navigationsleist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iki.geogebra.org/de/Grafik-Ansicht" TargetMode="External"/><Relationship Id="rId5" Type="http://schemas.openxmlformats.org/officeDocument/2006/relationships/footnotes" Target="footnotes.xml"/><Relationship Id="rId10" Type="http://schemas.openxmlformats.org/officeDocument/2006/relationships/hyperlink" Target="http://wiki.geogebra.org/de/Algebra-Ansicht" TargetMode="External"/><Relationship Id="rId4" Type="http://schemas.openxmlformats.org/officeDocument/2006/relationships/webSettings" Target="webSettings.xml"/><Relationship Id="rId9" Type="http://schemas.openxmlformats.org/officeDocument/2006/relationships/hyperlink" Target="http://wiki.geogebra.org/de/Grafik-Ansicht" TargetMode="Externa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3389</Characters>
  <Application>Microsoft Office Word</Application>
  <DocSecurity>0</DocSecurity>
  <Lines>28</Lines>
  <Paragraphs>7</Paragraphs>
  <ScaleCrop>false</ScaleCrop>
  <Company/>
  <LinksUpToDate>false</LinksUpToDate>
  <CharactersWithSpaces>3919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dc:creator>
  <cp:lastModifiedBy>Michi</cp:lastModifiedBy>
  <cp:revision>1</cp:revision>
  <dcterms:created xsi:type="dcterms:W3CDTF">2012-04-30T21:45:00Z</dcterms:created>
  <dcterms:modified xsi:type="dcterms:W3CDTF">2012-04-30T21:48:00Z</dcterms:modified>
</cp:coreProperties>
</file>